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9701" w14:textId="77777777" w:rsidR="00A57AB9" w:rsidRDefault="00AB4849">
      <w:pPr>
        <w:spacing w:before="60"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REGULAMIN KONKURSU NA STWORZENIE SCENARIUSZA SPOTU PROMUJĄCEGO TECHNIKUM KREATYWNE, JAKO SZKOŁĘ ROZWIJAJĄCĄ KREATYWNE ZASOBY UCZNIÓW</w:t>
      </w:r>
      <w:r>
        <w:rPr>
          <w:rFonts w:cstheme="minorHAnsi"/>
          <w:b/>
          <w:bCs/>
        </w:rPr>
        <w:br/>
        <w:t xml:space="preserve">Z DNIA </w:t>
      </w:r>
      <w:r w:rsidRPr="00AB4849">
        <w:rPr>
          <w:rFonts w:cstheme="minorHAnsi"/>
          <w:b/>
          <w:bCs/>
        </w:rPr>
        <w:t>12.01.2024</w:t>
      </w:r>
      <w:r>
        <w:rPr>
          <w:rFonts w:cstheme="minorHAnsi"/>
          <w:b/>
          <w:bCs/>
          <w:color w:val="FF0000"/>
        </w:rPr>
        <w:t xml:space="preserve"> </w:t>
      </w:r>
      <w:r>
        <w:rPr>
          <w:rFonts w:cstheme="minorHAnsi"/>
          <w:b/>
          <w:bCs/>
        </w:rPr>
        <w:t>R.</w:t>
      </w:r>
    </w:p>
    <w:p w14:paraId="2436F8CD" w14:textId="77777777" w:rsidR="00A57AB9" w:rsidRDefault="00AB4849">
      <w:pPr>
        <w:spacing w:before="60"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1</w:t>
      </w:r>
    </w:p>
    <w:p w14:paraId="6BF3987A" w14:textId="77777777" w:rsidR="00A57AB9" w:rsidRDefault="00AB4849">
      <w:pPr>
        <w:spacing w:before="60"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[</w:t>
      </w:r>
      <w:r>
        <w:rPr>
          <w:rFonts w:cstheme="minorHAnsi"/>
          <w:b/>
          <w:bCs/>
          <w:i/>
          <w:iCs/>
        </w:rPr>
        <w:t>Konkurs</w:t>
      </w:r>
      <w:r>
        <w:rPr>
          <w:rFonts w:cstheme="minorHAnsi"/>
          <w:b/>
          <w:bCs/>
        </w:rPr>
        <w:t>]</w:t>
      </w:r>
    </w:p>
    <w:p w14:paraId="7B2D6F83" w14:textId="77777777" w:rsidR="00A57AB9" w:rsidRDefault="00AB4849">
      <w:pPr>
        <w:spacing w:before="60" w:after="0"/>
        <w:jc w:val="both"/>
        <w:rPr>
          <w:rFonts w:cstheme="minorHAnsi"/>
        </w:rPr>
      </w:pPr>
      <w:r>
        <w:rPr>
          <w:rFonts w:cstheme="minorHAnsi"/>
        </w:rPr>
        <w:t xml:space="preserve">Fundacja Edukacyjna – Równe Szanse z siedzibą w Szczecinie, jako Organizator </w:t>
      </w:r>
      <w:r>
        <w:rPr>
          <w:rFonts w:cstheme="minorHAnsi"/>
        </w:rPr>
        <w:t>Konkursu, ogłasza przeprowadzenie „</w:t>
      </w:r>
      <w:r>
        <w:rPr>
          <w:rFonts w:cstheme="minorHAnsi"/>
          <w:b/>
          <w:bCs/>
        </w:rPr>
        <w:t xml:space="preserve">Konkursu na stworzenie scenariusza </w:t>
      </w:r>
      <w:bookmarkStart w:id="0" w:name="_Hlk155610316"/>
      <w:bookmarkStart w:id="1" w:name="_Hlk155692988"/>
      <w:r>
        <w:rPr>
          <w:rFonts w:cstheme="minorHAnsi"/>
          <w:b/>
          <w:bCs/>
        </w:rPr>
        <w:t xml:space="preserve">spotu reklamowego </w:t>
      </w:r>
      <w:bookmarkEnd w:id="0"/>
      <w:r>
        <w:rPr>
          <w:rFonts w:cstheme="minorHAnsi"/>
          <w:b/>
          <w:bCs/>
        </w:rPr>
        <w:t>promującego Technikum Kreatywne, jako szkołę rozwijającą kreatywne zasoby uczniów</w:t>
      </w:r>
      <w:bookmarkEnd w:id="1"/>
      <w:r>
        <w:rPr>
          <w:rFonts w:cstheme="minorHAnsi"/>
        </w:rPr>
        <w:t xml:space="preserve">”, w celu wyłonienia spośród Uczestników – uczniów Technikum Kreatywnego – Laureata Konkursu oraz przyznania Nagrody Pieniężnej na warunkach określonych w niniejszym „Regulaminie konkursu na stworzenie scenariusza spotu reklamowego”, zwanym dalej „Regulaminem”. </w:t>
      </w:r>
      <w:r>
        <w:rPr>
          <w:rFonts w:cstheme="minorHAnsi"/>
          <w:b/>
          <w:bCs/>
        </w:rPr>
        <w:t>Czas trwania spotu od 30 do 60 s.</w:t>
      </w:r>
    </w:p>
    <w:p w14:paraId="191BE3B6" w14:textId="77777777" w:rsidR="00A57AB9" w:rsidRDefault="00AB4849">
      <w:pPr>
        <w:spacing w:before="60"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2</w:t>
      </w:r>
    </w:p>
    <w:p w14:paraId="5DFB7EFA" w14:textId="77777777" w:rsidR="00A57AB9" w:rsidRDefault="00AB4849">
      <w:pPr>
        <w:spacing w:before="60"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[Słowniczek]</w:t>
      </w:r>
    </w:p>
    <w:p w14:paraId="14433010" w14:textId="77777777" w:rsidR="00A57AB9" w:rsidRDefault="00AB4849">
      <w:pPr>
        <w:spacing w:before="60" w:after="0"/>
        <w:jc w:val="both"/>
        <w:rPr>
          <w:rFonts w:cstheme="minorHAnsi"/>
        </w:rPr>
      </w:pPr>
      <w:r>
        <w:rPr>
          <w:rFonts w:cstheme="minorHAnsi"/>
        </w:rPr>
        <w:t>Użyte w Regulaminie wyrażenia oznaczają:</w:t>
      </w:r>
    </w:p>
    <w:p w14:paraId="70979739" w14:textId="77777777" w:rsidR="00A57AB9" w:rsidRDefault="00AB4849">
      <w:pPr>
        <w:pStyle w:val="Akapitzlist"/>
        <w:numPr>
          <w:ilvl w:val="0"/>
          <w:numId w:val="1"/>
        </w:numPr>
        <w:spacing w:before="60" w:after="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  <w:b/>
          <w:bCs/>
        </w:rPr>
        <w:t>Komisja</w:t>
      </w:r>
      <w:r>
        <w:rPr>
          <w:rFonts w:cstheme="minorHAnsi"/>
        </w:rPr>
        <w:t xml:space="preserve"> – komisja opiniująca Scenariusze Spotu, powołana przez Prezesa Fundacji Edukacyjnej – Równe Szanse, składająca się maksymalnie z 3 (trzech) osób, reprezentujących zajęcia lub zawody związane z produkcją filmową, działająca na zasadach określonych w Regulaminie;</w:t>
      </w:r>
    </w:p>
    <w:p w14:paraId="02915581" w14:textId="77777777" w:rsidR="00A57AB9" w:rsidRDefault="00AB4849">
      <w:pPr>
        <w:pStyle w:val="Akapitzlist"/>
        <w:numPr>
          <w:ilvl w:val="0"/>
          <w:numId w:val="1"/>
        </w:numPr>
        <w:spacing w:before="60" w:after="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  <w:b/>
          <w:bCs/>
        </w:rPr>
        <w:t>Konkurs</w:t>
      </w:r>
      <w:r>
        <w:rPr>
          <w:rFonts w:cstheme="minorHAnsi"/>
        </w:rPr>
        <w:t xml:space="preserve"> – konkurs, o którym mowa w § 1 Regulaminu; </w:t>
      </w:r>
    </w:p>
    <w:p w14:paraId="1C89E9A4" w14:textId="77777777" w:rsidR="00A57AB9" w:rsidRDefault="00AB4849">
      <w:pPr>
        <w:pStyle w:val="Akapitzlist"/>
        <w:numPr>
          <w:ilvl w:val="0"/>
          <w:numId w:val="1"/>
        </w:numPr>
        <w:spacing w:before="60" w:after="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  <w:b/>
          <w:bCs/>
        </w:rPr>
        <w:t>Laureat Konkursu</w:t>
      </w:r>
      <w:r>
        <w:rPr>
          <w:rFonts w:cstheme="minorHAnsi"/>
        </w:rPr>
        <w:t xml:space="preserve"> – Uczestnik, któremu w procedurze konkursowej na podstawie § 7 ust. 4 Regulaminu przyznana została na decyzją Organizatora Konkursu Nagroda Pieniężna; </w:t>
      </w:r>
    </w:p>
    <w:p w14:paraId="71D4FFC2" w14:textId="77777777" w:rsidR="00A57AB9" w:rsidRDefault="00AB4849">
      <w:pPr>
        <w:pStyle w:val="Akapitzlist"/>
        <w:numPr>
          <w:ilvl w:val="0"/>
          <w:numId w:val="1"/>
        </w:numPr>
        <w:spacing w:before="60" w:after="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  <w:b/>
          <w:bCs/>
        </w:rPr>
        <w:t>Nagroda Pieniężna</w:t>
      </w:r>
      <w:r>
        <w:rPr>
          <w:rFonts w:cstheme="minorHAnsi"/>
        </w:rPr>
        <w:t xml:space="preserve"> – jednorazowe świadczenie pieniężne w kwocie 300,00 zł (trzysta złotych) brutto, przyznawane Laureatowi Konkursu, wypłacane w terminie 14 dni od dnia ogłoszenia wyników Konkursu na podstawie § 9 ust. 1 Regulaminu; </w:t>
      </w:r>
    </w:p>
    <w:p w14:paraId="1364BBC0" w14:textId="77777777" w:rsidR="00A57AB9" w:rsidRDefault="00AB4849">
      <w:pPr>
        <w:pStyle w:val="Akapitzlist"/>
        <w:numPr>
          <w:ilvl w:val="0"/>
          <w:numId w:val="1"/>
        </w:numPr>
        <w:spacing w:before="60" w:after="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  <w:b/>
          <w:bCs/>
        </w:rPr>
        <w:t>Organizator Konkursu</w:t>
      </w:r>
      <w:r>
        <w:rPr>
          <w:rFonts w:cstheme="minorHAnsi"/>
        </w:rPr>
        <w:t xml:space="preserve"> – Fundacja Edukacyjna – Równe Szanse z siedzibą w Szczecinie, KRS </w:t>
      </w:r>
      <w:bookmarkStart w:id="2" w:name="_Hlk155236839"/>
      <w:r>
        <w:rPr>
          <w:rFonts w:cstheme="minorHAnsi"/>
        </w:rPr>
        <w:t>0000235933</w:t>
      </w:r>
      <w:bookmarkEnd w:id="2"/>
      <w:r>
        <w:rPr>
          <w:rFonts w:cstheme="minorHAnsi"/>
        </w:rPr>
        <w:t xml:space="preserve">, NIP </w:t>
      </w:r>
      <w:r>
        <w:rPr>
          <w:rStyle w:val="markedcontent"/>
          <w:rFonts w:cstheme="minorHAnsi"/>
        </w:rPr>
        <w:t>8522463163,</w:t>
      </w:r>
      <w:r>
        <w:rPr>
          <w:rFonts w:cstheme="minorHAnsi"/>
        </w:rPr>
        <w:t xml:space="preserve"> pod adresem: ul. Żołnierska 53, 71-210 Szczecin;</w:t>
      </w:r>
    </w:p>
    <w:p w14:paraId="1A837B69" w14:textId="77777777" w:rsidR="00A57AB9" w:rsidRDefault="00AB4849">
      <w:pPr>
        <w:pStyle w:val="Akapitzlist"/>
        <w:numPr>
          <w:ilvl w:val="0"/>
          <w:numId w:val="1"/>
        </w:numPr>
        <w:spacing w:before="60" w:after="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  <w:b/>
          <w:bCs/>
        </w:rPr>
        <w:t>Scenariusz Spotu</w:t>
      </w:r>
      <w:r>
        <w:rPr>
          <w:rFonts w:cstheme="minorHAnsi"/>
        </w:rPr>
        <w:t xml:space="preserve"> – tekst w języku polskim, spełniający warunki określone w  § 4 Regulaminu; </w:t>
      </w:r>
    </w:p>
    <w:p w14:paraId="412229A3" w14:textId="77777777" w:rsidR="00A57AB9" w:rsidRDefault="00AB4849">
      <w:pPr>
        <w:pStyle w:val="Akapitzlist"/>
        <w:numPr>
          <w:ilvl w:val="0"/>
          <w:numId w:val="1"/>
        </w:numPr>
        <w:spacing w:before="60" w:after="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  <w:b/>
          <w:bCs/>
        </w:rPr>
        <w:t>Uczestnik</w:t>
      </w:r>
      <w:r>
        <w:rPr>
          <w:rFonts w:cstheme="minorHAnsi"/>
        </w:rPr>
        <w:t xml:space="preserve"> – uczeń Technikum Kreatywnego spełniający warunki określone w § 3 Regulaminu, który złożył u Organizatora Konkursu Scenariusz Spotu. </w:t>
      </w:r>
    </w:p>
    <w:p w14:paraId="56A4186C" w14:textId="77777777" w:rsidR="00A57AB9" w:rsidRDefault="00AB4849">
      <w:pPr>
        <w:spacing w:before="60" w:after="0"/>
        <w:ind w:left="360"/>
        <w:jc w:val="center"/>
        <w:rPr>
          <w:rFonts w:cstheme="minorHAnsi"/>
          <w:b/>
          <w:bCs/>
          <w:lang w:val="de-DE"/>
        </w:rPr>
      </w:pPr>
      <w:r>
        <w:rPr>
          <w:rFonts w:cstheme="minorHAnsi"/>
          <w:b/>
          <w:bCs/>
          <w:lang w:val="de-DE"/>
        </w:rPr>
        <w:t>§ 3</w:t>
      </w:r>
    </w:p>
    <w:p w14:paraId="7049C8A3" w14:textId="77777777" w:rsidR="00A57AB9" w:rsidRDefault="00AB4849">
      <w:pPr>
        <w:spacing w:before="60"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[</w:t>
      </w:r>
      <w:r>
        <w:rPr>
          <w:rFonts w:cstheme="minorHAnsi"/>
          <w:b/>
          <w:bCs/>
          <w:i/>
          <w:iCs/>
        </w:rPr>
        <w:t>Uczestnik</w:t>
      </w:r>
      <w:r>
        <w:rPr>
          <w:rFonts w:cstheme="minorHAnsi"/>
          <w:b/>
          <w:bCs/>
        </w:rPr>
        <w:t>]</w:t>
      </w:r>
    </w:p>
    <w:p w14:paraId="59A31A83" w14:textId="77777777" w:rsidR="00A57AB9" w:rsidRDefault="00AB4849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Uczestnikiem jest uczeń Technikum Kreatywnego, który </w:t>
      </w:r>
      <w:r w:rsidRPr="00AB4849">
        <w:rPr>
          <w:rFonts w:cstheme="minorHAnsi"/>
        </w:rPr>
        <w:t>w terminie</w:t>
      </w:r>
      <w:r>
        <w:rPr>
          <w:rFonts w:cstheme="minorHAnsi"/>
        </w:rPr>
        <w:t xml:space="preserve"> określonym w § 5 ust. 1 Regulaminu  złożył u Organizatora Konkursu Scenariusz Spotu wraz z kartą zgłoszeniową według wzoru stanowiącego Załącznik nr 1 wraz z oświadczeniem stanowiącym Załącznik nr 2 do Regulaminu.</w:t>
      </w:r>
    </w:p>
    <w:p w14:paraId="613CF2D2" w14:textId="77777777" w:rsidR="00A57AB9" w:rsidRDefault="00AB4849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 przypadku gdy Uczestnik nie ma pełnej zdolności do czynności prawnych, Załączniki nr 1 i 2 powinny być podpisane przez jego rodziców/opiekunów prawnych. </w:t>
      </w:r>
    </w:p>
    <w:p w14:paraId="7A3C5D51" w14:textId="77777777" w:rsidR="00A57AB9" w:rsidRDefault="00AB4849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Uczestnik jest odpowiedzialny względem Organizatora Konkursu za wszelkie wady prawne Scenariusza Spotu, w tym w szczególności za roszczenia osób trzecich wynikające z naruszenia praw autorskich i praw pokrewnych, wynikające z naruszenia przepisów ustawy z dnia 4 lutego 1994 r. o prawie autorskim i prawach pokrewnych (Dz. U. 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>. Dz. U. 2022, poz. 2509).</w:t>
      </w:r>
    </w:p>
    <w:p w14:paraId="78D4F65E" w14:textId="77777777" w:rsidR="00A57AB9" w:rsidRDefault="00AB4849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Uczestnik zobowiązuje się przenieść na siebie ewentualne roszczenia wskazane w ust. 3. Organizator Konkursu ma prawo do wzięcia udziału na własny koszt w sporze pomiędzy Uczestnikiem a osobami zgłaszającymi takie roszczenia. </w:t>
      </w:r>
    </w:p>
    <w:p w14:paraId="1CFC5D6D" w14:textId="77777777" w:rsidR="00A57AB9" w:rsidRDefault="00AB4849">
      <w:pPr>
        <w:spacing w:before="60" w:after="0"/>
        <w:ind w:left="360"/>
        <w:jc w:val="center"/>
        <w:rPr>
          <w:rFonts w:cstheme="minorHAnsi"/>
          <w:b/>
          <w:bCs/>
          <w:lang w:val="de-DE"/>
        </w:rPr>
      </w:pPr>
      <w:r>
        <w:rPr>
          <w:rFonts w:cstheme="minorHAnsi"/>
          <w:b/>
          <w:bCs/>
          <w:lang w:val="de-DE"/>
        </w:rPr>
        <w:lastRenderedPageBreak/>
        <w:t>§ 4</w:t>
      </w:r>
    </w:p>
    <w:p w14:paraId="1898DA05" w14:textId="77777777" w:rsidR="00A57AB9" w:rsidRDefault="00AB4849">
      <w:pPr>
        <w:spacing w:before="60"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[</w:t>
      </w:r>
      <w:r>
        <w:rPr>
          <w:rFonts w:cstheme="minorHAnsi"/>
          <w:b/>
          <w:bCs/>
          <w:i/>
          <w:iCs/>
        </w:rPr>
        <w:t>Scenariusz Spotu</w:t>
      </w:r>
      <w:r>
        <w:rPr>
          <w:rFonts w:cstheme="minorHAnsi"/>
          <w:b/>
          <w:bCs/>
        </w:rPr>
        <w:t>]</w:t>
      </w:r>
    </w:p>
    <w:p w14:paraId="3AF0A6DE" w14:textId="77777777" w:rsidR="00A57AB9" w:rsidRDefault="00AB4849">
      <w:pPr>
        <w:pStyle w:val="Akapitzlist"/>
        <w:numPr>
          <w:ilvl w:val="0"/>
          <w:numId w:val="10"/>
        </w:numPr>
        <w:spacing w:before="60" w:after="0"/>
        <w:ind w:left="357" w:hanging="357"/>
        <w:contextualSpacing w:val="0"/>
        <w:rPr>
          <w:rFonts w:cstheme="minorHAnsi"/>
        </w:rPr>
      </w:pPr>
      <w:r>
        <w:rPr>
          <w:rFonts w:cstheme="minorHAnsi"/>
        </w:rPr>
        <w:t>Scenariusz Spotu:</w:t>
      </w:r>
    </w:p>
    <w:p w14:paraId="3D3E5D34" w14:textId="77777777" w:rsidR="00A57AB9" w:rsidRDefault="00AB4849">
      <w:pPr>
        <w:pStyle w:val="Akapitzlist"/>
        <w:numPr>
          <w:ilvl w:val="0"/>
          <w:numId w:val="3"/>
        </w:numPr>
        <w:spacing w:before="60"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musi stanowić w całości oryginalną twórczość Uczestnika, który jest jego wyłącznym </w:t>
      </w:r>
      <w:r>
        <w:rPr>
          <w:rFonts w:cstheme="minorHAnsi"/>
        </w:rPr>
        <w:t>autorem;</w:t>
      </w:r>
    </w:p>
    <w:p w14:paraId="1C8A6378" w14:textId="77777777" w:rsidR="00A57AB9" w:rsidRDefault="00AB4849">
      <w:pPr>
        <w:pStyle w:val="Akapitzlist"/>
        <w:numPr>
          <w:ilvl w:val="0"/>
          <w:numId w:val="3"/>
        </w:numPr>
        <w:spacing w:before="60"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nie może być obciążony prawami ustanowionymi przez Uczestnika na rzecz osób trzecich;</w:t>
      </w:r>
    </w:p>
    <w:p w14:paraId="0416A254" w14:textId="77777777" w:rsidR="00A57AB9" w:rsidRDefault="00AB4849">
      <w:pPr>
        <w:pStyle w:val="Akapitzlist"/>
        <w:numPr>
          <w:ilvl w:val="0"/>
          <w:numId w:val="3"/>
        </w:numPr>
        <w:spacing w:before="60" w:after="0"/>
        <w:contextualSpacing w:val="0"/>
        <w:rPr>
          <w:rFonts w:cstheme="minorHAnsi"/>
        </w:rPr>
      </w:pPr>
      <w:r>
        <w:rPr>
          <w:rFonts w:cstheme="minorHAnsi"/>
        </w:rPr>
        <w:t>nie może naruszać osobistych ani majątkowych praw autorskich osób trzecich;</w:t>
      </w:r>
    </w:p>
    <w:p w14:paraId="735E18AD" w14:textId="77777777" w:rsidR="00A57AB9" w:rsidRDefault="00AB4849">
      <w:pPr>
        <w:pStyle w:val="Akapitzlist"/>
        <w:numPr>
          <w:ilvl w:val="0"/>
          <w:numId w:val="3"/>
        </w:numPr>
        <w:spacing w:before="60"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nie może w żadnej swojej części stanowić plagiatu, być kopią lub fragmentem </w:t>
      </w:r>
      <w:r>
        <w:rPr>
          <w:rFonts w:cstheme="minorHAnsi"/>
        </w:rPr>
        <w:t>jakiegokolwiek innego utworu, za wyjątkiem dozwolonego prawa cytatu;</w:t>
      </w:r>
    </w:p>
    <w:p w14:paraId="7BE58C78" w14:textId="77777777" w:rsidR="00A57AB9" w:rsidRDefault="00AB4849">
      <w:pPr>
        <w:pStyle w:val="Akapitzlist"/>
        <w:numPr>
          <w:ilvl w:val="0"/>
          <w:numId w:val="3"/>
        </w:numPr>
        <w:spacing w:before="60" w:after="0"/>
        <w:contextualSpacing w:val="0"/>
        <w:rPr>
          <w:rFonts w:cstheme="minorHAnsi"/>
        </w:rPr>
      </w:pPr>
      <w:r>
        <w:rPr>
          <w:rFonts w:cstheme="minorHAnsi"/>
        </w:rPr>
        <w:t>nie może stanowić materiałów, które w całości były publikowane w jakimkolwiek z mediów;</w:t>
      </w:r>
    </w:p>
    <w:p w14:paraId="304ADFE4" w14:textId="77777777" w:rsidR="00A57AB9" w:rsidRDefault="00AB4849">
      <w:pPr>
        <w:pStyle w:val="Akapitzlist"/>
        <w:numPr>
          <w:ilvl w:val="0"/>
          <w:numId w:val="3"/>
        </w:numPr>
        <w:spacing w:before="60" w:after="0"/>
        <w:contextualSpacing w:val="0"/>
        <w:rPr>
          <w:rFonts w:cstheme="minorHAnsi"/>
        </w:rPr>
      </w:pPr>
      <w:r>
        <w:rPr>
          <w:rFonts w:cstheme="minorHAnsi"/>
        </w:rPr>
        <w:t>nie może stanowić adaptacji utworu literackiego.</w:t>
      </w:r>
    </w:p>
    <w:p w14:paraId="437BF0E4" w14:textId="77777777" w:rsidR="00A57AB9" w:rsidRPr="00AB4849" w:rsidRDefault="00AB4849">
      <w:pPr>
        <w:pStyle w:val="Akapitzlist"/>
        <w:numPr>
          <w:ilvl w:val="0"/>
          <w:numId w:val="10"/>
        </w:numPr>
        <w:spacing w:before="60" w:after="0"/>
        <w:ind w:left="357" w:hanging="357"/>
        <w:contextualSpacing w:val="0"/>
      </w:pPr>
      <w:r w:rsidRPr="00AB4849">
        <w:rPr>
          <w:rFonts w:cstheme="minorHAnsi"/>
        </w:rPr>
        <w:t>Objętość scenariusza nie może być większa niż 1 (jedna) strona maszynopisu, przy czym za jedną stronę maszynopisu uważa się 1800 (jeden tysiąc osiemset) znaków ze spacjami.</w:t>
      </w:r>
    </w:p>
    <w:p w14:paraId="04D5241D" w14:textId="77777777" w:rsidR="00A57AB9" w:rsidRPr="00AB4849" w:rsidRDefault="00AB4849">
      <w:pPr>
        <w:pStyle w:val="Akapitzlist"/>
        <w:numPr>
          <w:ilvl w:val="0"/>
          <w:numId w:val="10"/>
        </w:numPr>
        <w:spacing w:before="60" w:after="0"/>
        <w:ind w:left="357" w:hanging="357"/>
        <w:contextualSpacing w:val="0"/>
        <w:jc w:val="both"/>
      </w:pPr>
      <w:r w:rsidRPr="00AB4849">
        <w:rPr>
          <w:rFonts w:cstheme="minorHAnsi"/>
        </w:rPr>
        <w:t>Składany u Organizatora Konkursu wydruk Scenariusza Spotu powinien zostać wykonany przy użyciu czcionki Courier New rozmiar 12, odstęp interlinearny 1,5</w:t>
      </w:r>
    </w:p>
    <w:p w14:paraId="7FD7125F" w14:textId="77777777" w:rsidR="00A57AB9" w:rsidRDefault="00AB4849">
      <w:pPr>
        <w:spacing w:before="60"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5</w:t>
      </w:r>
    </w:p>
    <w:p w14:paraId="78E8BC4C" w14:textId="77777777" w:rsidR="00A57AB9" w:rsidRDefault="00AB4849">
      <w:pPr>
        <w:spacing w:before="60"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[</w:t>
      </w:r>
      <w:r>
        <w:rPr>
          <w:rFonts w:cstheme="minorHAnsi"/>
          <w:b/>
          <w:bCs/>
          <w:i/>
          <w:iCs/>
        </w:rPr>
        <w:t>Terminy i tryb przyjmowania Scenariuszy Spotu przez Organizatora Konkursu</w:t>
      </w:r>
      <w:r>
        <w:rPr>
          <w:rFonts w:cstheme="minorHAnsi"/>
          <w:b/>
          <w:bCs/>
        </w:rPr>
        <w:t>]</w:t>
      </w:r>
    </w:p>
    <w:p w14:paraId="138C9E22" w14:textId="77777777" w:rsidR="00A57AB9" w:rsidRPr="00AB4849" w:rsidRDefault="00AB4849">
      <w:pPr>
        <w:pStyle w:val="Akapitzlist"/>
        <w:numPr>
          <w:ilvl w:val="0"/>
          <w:numId w:val="4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Warunkiem udziału w Konkursie jest złożenie przez Uczestnika u Organizatora Konkursu Scenariusza Spotu wraz z Załącznikami nr 1 i 2 w terminie do dnia </w:t>
      </w:r>
      <w:r w:rsidRPr="00AB4849">
        <w:rPr>
          <w:rFonts w:cstheme="minorHAnsi"/>
        </w:rPr>
        <w:t>22.01.2024 r. do godz. 9.00</w:t>
      </w:r>
    </w:p>
    <w:p w14:paraId="149B2ED5" w14:textId="77777777" w:rsidR="00A57AB9" w:rsidRDefault="00AB4849">
      <w:pPr>
        <w:pStyle w:val="Akapitzlist"/>
        <w:numPr>
          <w:ilvl w:val="0"/>
          <w:numId w:val="4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Uczestnik może złożyć w Konkursie tylko jeden Scenariusz Spotu. </w:t>
      </w:r>
    </w:p>
    <w:p w14:paraId="206068DD" w14:textId="77777777" w:rsidR="00A57AB9" w:rsidRDefault="00AB4849">
      <w:pPr>
        <w:pStyle w:val="Akapitzlist"/>
        <w:numPr>
          <w:ilvl w:val="0"/>
          <w:numId w:val="4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Złożenie Scenariusza Spotu jest równoznaczne z akceptacją Regulaminu. </w:t>
      </w:r>
    </w:p>
    <w:p w14:paraId="2DA3A4B4" w14:textId="77777777" w:rsidR="00A57AB9" w:rsidRDefault="00AB4849">
      <w:pPr>
        <w:pStyle w:val="Akapitzlist"/>
        <w:numPr>
          <w:ilvl w:val="0"/>
          <w:numId w:val="4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Opracowanie Scenariusza Spotu następuje na koszt Uczestnika.</w:t>
      </w:r>
    </w:p>
    <w:p w14:paraId="79F24CA0" w14:textId="77777777" w:rsidR="00A57AB9" w:rsidRDefault="00AB4849">
      <w:pPr>
        <w:pStyle w:val="Akapitzlist"/>
        <w:numPr>
          <w:ilvl w:val="0"/>
          <w:numId w:val="4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Złożone Scenariusze Spotu nie </w:t>
      </w:r>
      <w:r>
        <w:rPr>
          <w:rFonts w:cstheme="minorHAnsi"/>
        </w:rPr>
        <w:t>będą zwracane.</w:t>
      </w:r>
    </w:p>
    <w:p w14:paraId="5F72A204" w14:textId="77777777" w:rsidR="00A57AB9" w:rsidRDefault="00AB4849">
      <w:pPr>
        <w:pStyle w:val="Akapitzlist"/>
        <w:numPr>
          <w:ilvl w:val="0"/>
          <w:numId w:val="4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Scenariusz Spotu wraz z załącznikami należy złożyć w Biurze Technikum Kreatywnego.</w:t>
      </w:r>
    </w:p>
    <w:p w14:paraId="4BBE5216" w14:textId="77777777" w:rsidR="00A57AB9" w:rsidRDefault="00AB4849">
      <w:pPr>
        <w:spacing w:before="60" w:after="0"/>
        <w:ind w:left="3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6</w:t>
      </w:r>
    </w:p>
    <w:p w14:paraId="5F5FFFA4" w14:textId="77777777" w:rsidR="00A57AB9" w:rsidRDefault="00AB4849">
      <w:pPr>
        <w:spacing w:before="60"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[</w:t>
      </w:r>
      <w:r>
        <w:rPr>
          <w:rFonts w:cstheme="minorHAnsi"/>
          <w:b/>
          <w:bCs/>
          <w:i/>
          <w:iCs/>
        </w:rPr>
        <w:t>Warunki formalne przyjęcia Scenariusza Spotu</w:t>
      </w:r>
      <w:r>
        <w:rPr>
          <w:rFonts w:cstheme="minorHAnsi"/>
          <w:b/>
          <w:bCs/>
        </w:rPr>
        <w:t>]</w:t>
      </w:r>
    </w:p>
    <w:p w14:paraId="00DF14C4" w14:textId="77777777" w:rsidR="00A57AB9" w:rsidRDefault="00AB4849">
      <w:pPr>
        <w:pStyle w:val="Akapitzlist"/>
        <w:numPr>
          <w:ilvl w:val="0"/>
          <w:numId w:val="5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Nie będą przyjmowane Scenariusze Spotu, które:</w:t>
      </w:r>
    </w:p>
    <w:p w14:paraId="092C630C" w14:textId="77777777" w:rsidR="00A57AB9" w:rsidRDefault="00AB4849">
      <w:pPr>
        <w:pStyle w:val="Akapitzlist"/>
        <w:numPr>
          <w:ilvl w:val="0"/>
          <w:numId w:val="6"/>
        </w:numPr>
        <w:spacing w:before="60" w:after="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złożone zostały przez osobę nieuprawnioną;</w:t>
      </w:r>
    </w:p>
    <w:p w14:paraId="06E06D8D" w14:textId="77777777" w:rsidR="00A57AB9" w:rsidRDefault="00AB4849">
      <w:pPr>
        <w:pStyle w:val="Akapitzlist"/>
        <w:numPr>
          <w:ilvl w:val="0"/>
          <w:numId w:val="6"/>
        </w:numPr>
        <w:spacing w:before="60" w:after="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złożone zostały bez podpisanych Załączników nr 1 i 2;</w:t>
      </w:r>
    </w:p>
    <w:p w14:paraId="6AD75CF3" w14:textId="77777777" w:rsidR="00A57AB9" w:rsidRDefault="00AB4849">
      <w:pPr>
        <w:pStyle w:val="Akapitzlist"/>
        <w:numPr>
          <w:ilvl w:val="0"/>
          <w:numId w:val="6"/>
        </w:numPr>
        <w:spacing w:before="60" w:after="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zostały złożone po terminie określonym w § 5 ust. 1 Regulaminu;</w:t>
      </w:r>
    </w:p>
    <w:p w14:paraId="6315CA9A" w14:textId="77777777" w:rsidR="00A57AB9" w:rsidRDefault="00AB4849">
      <w:pPr>
        <w:pStyle w:val="Akapitzlist"/>
        <w:numPr>
          <w:ilvl w:val="0"/>
          <w:numId w:val="6"/>
        </w:numPr>
        <w:spacing w:before="60" w:after="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zostały złożone z naruszeniem z warunków wskazanych w §  3 ust. 1–2;</w:t>
      </w:r>
    </w:p>
    <w:p w14:paraId="560A62F7" w14:textId="77777777" w:rsidR="00A57AB9" w:rsidRDefault="00AB4849">
      <w:pPr>
        <w:pStyle w:val="Akapitzlist"/>
        <w:numPr>
          <w:ilvl w:val="0"/>
          <w:numId w:val="5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 przypadku stwierdzenia przynajmniej jednej z okoliczności wskazanych w ust. 1 Scenariusz Spotu, po bezskutecznym wezwaniu Uczestnika do usunięcia wad w wyznaczonym terminie, wyłączany jest z dalszej procedury oceny. Wydana po bezskutecznym upływie wyznaczonego terminu decyzja o wyłączeniu Scenariusza Spotu z procedury oceny jest ostateczna i nie przysługuje od niej odwołanie. </w:t>
      </w:r>
    </w:p>
    <w:p w14:paraId="67838295" w14:textId="77777777" w:rsidR="00A57AB9" w:rsidRDefault="00AB4849">
      <w:pPr>
        <w:spacing w:before="60" w:after="0"/>
        <w:ind w:left="3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7</w:t>
      </w:r>
    </w:p>
    <w:p w14:paraId="3B357AB3" w14:textId="77777777" w:rsidR="00A57AB9" w:rsidRDefault="00AB4849">
      <w:pPr>
        <w:spacing w:before="60"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[</w:t>
      </w:r>
      <w:r>
        <w:rPr>
          <w:rFonts w:cstheme="minorHAnsi"/>
          <w:b/>
          <w:bCs/>
          <w:i/>
          <w:iCs/>
        </w:rPr>
        <w:t>Zasady oceny Scenariusza Spotu oraz przyznania Nagrody Pieniężnej</w:t>
      </w:r>
      <w:r>
        <w:rPr>
          <w:rFonts w:cstheme="minorHAnsi"/>
          <w:b/>
          <w:bCs/>
        </w:rPr>
        <w:t>]</w:t>
      </w:r>
    </w:p>
    <w:p w14:paraId="0DB10670" w14:textId="77777777" w:rsidR="00A57AB9" w:rsidRDefault="00AB4849">
      <w:pPr>
        <w:pStyle w:val="Akapitzlist"/>
        <w:numPr>
          <w:ilvl w:val="0"/>
          <w:numId w:val="7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Scenariusze Spotu złożone w terminie określonym w § 5 ust. 1 Regulaminu poddawane są ocenie formalnej przez upoważnionych pracowników Organizatora Konkursu, polegającej na sprawdzeniu czy nie zawierają one uchybień wskazanych w § 6 ust. 1 oraz czy zgodne są z innymi postanowieniami Regulaminu. </w:t>
      </w:r>
    </w:p>
    <w:p w14:paraId="5B50AF42" w14:textId="77777777" w:rsidR="00A57AB9" w:rsidRDefault="00AB4849">
      <w:pPr>
        <w:pStyle w:val="Akapitzlist"/>
        <w:numPr>
          <w:ilvl w:val="0"/>
          <w:numId w:val="7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 terminie do </w:t>
      </w:r>
      <w:r w:rsidRPr="00AB4849">
        <w:rPr>
          <w:rFonts w:cstheme="minorHAnsi"/>
        </w:rPr>
        <w:t>24.01.2024 r.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Prezes Fundacji Edukacyjnej – Równe Szanse, na podstawie rekomendacji Komisji, wyłoni w ramach procedury konkursowej Laureata Konkursu, który otrzyma Nagrodę Pieniężną. </w:t>
      </w:r>
    </w:p>
    <w:p w14:paraId="41605623" w14:textId="77777777" w:rsidR="00A57AB9" w:rsidRDefault="00AB4849">
      <w:pPr>
        <w:pStyle w:val="Akapitzlist"/>
        <w:numPr>
          <w:ilvl w:val="0"/>
          <w:numId w:val="7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Na podstawie rekomendacji Komisji Prezes Fundacji Edukacyjnej – Równe Szanse może również przyznać wyróżnienie, które nie upoważnia do otrzymania Nagrody Pieniężnej. Prezes Fundacji Edukacyjnej – Równe Szanse, na wniosek Uczestnika, który otrzymał wyróżnienie, wydaje zaświadczenie o przyznaniu wyróżnienia w Konkursie. </w:t>
      </w:r>
    </w:p>
    <w:p w14:paraId="27D54A6B" w14:textId="77777777" w:rsidR="00A57AB9" w:rsidRDefault="00AB4849">
      <w:pPr>
        <w:spacing w:before="60" w:after="0"/>
        <w:ind w:left="3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8</w:t>
      </w:r>
    </w:p>
    <w:p w14:paraId="3C94AC36" w14:textId="77777777" w:rsidR="00A57AB9" w:rsidRDefault="00AB4849">
      <w:pPr>
        <w:spacing w:before="60"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[</w:t>
      </w:r>
      <w:r>
        <w:rPr>
          <w:rFonts w:cstheme="minorHAnsi"/>
          <w:b/>
          <w:bCs/>
          <w:i/>
          <w:iCs/>
        </w:rPr>
        <w:t>Komisja</w:t>
      </w:r>
      <w:r>
        <w:rPr>
          <w:rFonts w:cstheme="minorHAnsi"/>
          <w:b/>
          <w:bCs/>
        </w:rPr>
        <w:t>]</w:t>
      </w:r>
    </w:p>
    <w:p w14:paraId="2E9F5614" w14:textId="77777777" w:rsidR="00A57AB9" w:rsidRDefault="00AB4849">
      <w:pPr>
        <w:pStyle w:val="Akapitzlist"/>
        <w:numPr>
          <w:ilvl w:val="0"/>
          <w:numId w:val="8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Członków Komisji powołuje i odwołuje Prezes Fundacji Edukacyjnej – Równe Szanse oraz wyznacza spośród nich przewodniczącego Komisji. </w:t>
      </w:r>
    </w:p>
    <w:p w14:paraId="31B61B87" w14:textId="77777777" w:rsidR="00A57AB9" w:rsidRDefault="00AB4849">
      <w:pPr>
        <w:pStyle w:val="Akapitzlist"/>
        <w:numPr>
          <w:ilvl w:val="0"/>
          <w:numId w:val="8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Komisja sprawuje funkcje doradcze wobec Prezesa Fundacji Edukacyjnej – Równe Szanse w zakresie objętym Regulaminem.</w:t>
      </w:r>
    </w:p>
    <w:p w14:paraId="324AD0DA" w14:textId="77777777" w:rsidR="00A57AB9" w:rsidRDefault="00AB4849">
      <w:pPr>
        <w:pStyle w:val="Akapitzlist"/>
        <w:numPr>
          <w:ilvl w:val="0"/>
          <w:numId w:val="8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Komisja podejmuje decyzje zwykłą większością głosów przy udziale wszystkich swoich członków. W razie równego rozłożenia głosów decyduje głos przewodniczącego Komisji. </w:t>
      </w:r>
    </w:p>
    <w:p w14:paraId="7B3B079E" w14:textId="77777777" w:rsidR="00A57AB9" w:rsidRDefault="00AB4849">
      <w:pPr>
        <w:pStyle w:val="Akapitzlist"/>
        <w:numPr>
          <w:ilvl w:val="0"/>
          <w:numId w:val="8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 tytułu udziału w Komisji nie przysługuje wynagrodzenie. </w:t>
      </w:r>
    </w:p>
    <w:p w14:paraId="22A04318" w14:textId="77777777" w:rsidR="00A57AB9" w:rsidRDefault="00AB4849">
      <w:pPr>
        <w:spacing w:before="60" w:after="0"/>
        <w:ind w:left="3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9</w:t>
      </w:r>
    </w:p>
    <w:p w14:paraId="793AAB95" w14:textId="77777777" w:rsidR="00A57AB9" w:rsidRDefault="00AB4849">
      <w:pPr>
        <w:spacing w:before="60"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[</w:t>
      </w:r>
      <w:r>
        <w:rPr>
          <w:rFonts w:cstheme="minorHAnsi"/>
          <w:b/>
          <w:bCs/>
          <w:i/>
          <w:iCs/>
        </w:rPr>
        <w:t>Zawiadomienie Uczestników i ogłoszenie decyzji</w:t>
      </w:r>
      <w:r>
        <w:rPr>
          <w:rFonts w:cstheme="minorHAnsi"/>
          <w:b/>
          <w:bCs/>
        </w:rPr>
        <w:t>]</w:t>
      </w:r>
    </w:p>
    <w:p w14:paraId="5AD5785A" w14:textId="77777777" w:rsidR="00A57AB9" w:rsidRDefault="00AB4849">
      <w:pPr>
        <w:pStyle w:val="Akapitzlist"/>
        <w:numPr>
          <w:ilvl w:val="0"/>
          <w:numId w:val="9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Informacja o wynikach Konkursu, zawierająca imię i nazwisko Laureata Konkursu oraz ewentualnych wyróżnionych Uczestników, a także podstawowe dane dotyczące ich Scenariuszy Spotu, jest podawana na stronie internetowej Organizatora pod adresem www.szkolykreatywne.pl w terminie do </w:t>
      </w:r>
      <w:r w:rsidRPr="00AB4849">
        <w:rPr>
          <w:rFonts w:cstheme="minorHAnsi"/>
        </w:rPr>
        <w:t>24.01.2024 r.</w:t>
      </w:r>
      <w:r>
        <w:rPr>
          <w:rFonts w:cstheme="minorHAnsi"/>
          <w:color w:val="FF0000"/>
        </w:rPr>
        <w:t xml:space="preserve"> </w:t>
      </w:r>
    </w:p>
    <w:p w14:paraId="4A76ED09" w14:textId="77777777" w:rsidR="00A57AB9" w:rsidRDefault="00AB4849">
      <w:pPr>
        <w:pStyle w:val="Akapitzlist"/>
        <w:numPr>
          <w:ilvl w:val="0"/>
          <w:numId w:val="9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Laureat Konkursu otrzymuje niezwłocznie zawiadomienie o przyznaniu Nagrody Pieniężnej. </w:t>
      </w:r>
    </w:p>
    <w:p w14:paraId="4F705207" w14:textId="77777777" w:rsidR="00A57AB9" w:rsidRDefault="00AB4849">
      <w:pPr>
        <w:pStyle w:val="Akapitzlist"/>
        <w:numPr>
          <w:ilvl w:val="0"/>
          <w:numId w:val="9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Organizator zastrzega sobie prawo do zakończenia Konkursu bez wyłonienia Laureata Konkursu oraz bez przyznawania Nagrody Pieniężnej lub wyróżnienia. </w:t>
      </w:r>
    </w:p>
    <w:p w14:paraId="2307B5A1" w14:textId="77777777" w:rsidR="00A57AB9" w:rsidRDefault="00AB4849">
      <w:pPr>
        <w:pStyle w:val="Akapitzlist"/>
        <w:numPr>
          <w:ilvl w:val="0"/>
          <w:numId w:val="9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Decyzja w sprawie przyznania Nagrody Pieniężnej, decyzje w sprawie przyznania wyróżnienia oraz decyzja o niewyłonieniu Kandydata Konkursu są ostateczne i nie przysługuje od nich odwołanie. </w:t>
      </w:r>
    </w:p>
    <w:p w14:paraId="79CFA838" w14:textId="77777777" w:rsidR="00A57AB9" w:rsidRDefault="00AB4849">
      <w:pPr>
        <w:spacing w:before="60"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9</w:t>
      </w:r>
    </w:p>
    <w:p w14:paraId="2E75582B" w14:textId="77777777" w:rsidR="00A57AB9" w:rsidRDefault="00AB4849">
      <w:pPr>
        <w:spacing w:before="60"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[</w:t>
      </w:r>
      <w:r>
        <w:rPr>
          <w:rFonts w:cstheme="minorHAnsi"/>
          <w:b/>
          <w:bCs/>
          <w:i/>
          <w:iCs/>
        </w:rPr>
        <w:t>Przejście na Organizatora praw autorskich do Scenariusza Spotu</w:t>
      </w:r>
      <w:r>
        <w:rPr>
          <w:rFonts w:cstheme="minorHAnsi"/>
          <w:b/>
          <w:bCs/>
        </w:rPr>
        <w:t>]</w:t>
      </w:r>
    </w:p>
    <w:p w14:paraId="66C42BC8" w14:textId="77777777" w:rsidR="00A57AB9" w:rsidRDefault="00AB4849">
      <w:pPr>
        <w:pStyle w:val="Akapitzlist"/>
        <w:numPr>
          <w:ilvl w:val="0"/>
          <w:numId w:val="11"/>
        </w:numPr>
        <w:spacing w:before="60"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Uczestnik podpisuje i składa razem ze Scenariuszem Spotu oświadczenie o przeniesieniu na Organizatora Konkursu majątkowych praw autorskich do Scenariusza Spotu w przypadku uzyskania przez niego statusu Laureata Konkursu i otrzymania Nagrody Pieniężnej. Oświadczenie, o którym mowa w zdaniu poprzedzającym, składane jest na formularzu o treści określonej w Załączniku nr 2 do Regulaminu. </w:t>
      </w:r>
    </w:p>
    <w:p w14:paraId="0ED08069" w14:textId="77777777" w:rsidR="00A57AB9" w:rsidRDefault="00AB4849">
      <w:pPr>
        <w:pStyle w:val="Akapitzlist"/>
        <w:numPr>
          <w:ilvl w:val="0"/>
          <w:numId w:val="11"/>
        </w:numPr>
        <w:spacing w:before="60"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Organizator Konkursu nie jest zobowiązany do wykonania na podstawie Scenariusza Spotu utworu audiowizualnego ani do wykonywania innych majątkowych praw autorskich, które zostały na niego przeniesione. </w:t>
      </w:r>
    </w:p>
    <w:p w14:paraId="6FDAED12" w14:textId="77777777" w:rsidR="00A57AB9" w:rsidRDefault="00AB4849">
      <w:pPr>
        <w:spacing w:before="60"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10</w:t>
      </w:r>
    </w:p>
    <w:p w14:paraId="3CC5BCD5" w14:textId="77777777" w:rsidR="00A57AB9" w:rsidRDefault="00AB4849">
      <w:pPr>
        <w:spacing w:before="60"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[</w:t>
      </w:r>
      <w:r>
        <w:rPr>
          <w:rFonts w:cstheme="minorHAnsi"/>
          <w:b/>
          <w:bCs/>
          <w:i/>
          <w:iCs/>
        </w:rPr>
        <w:t>Dane osobowe</w:t>
      </w:r>
      <w:r>
        <w:rPr>
          <w:rFonts w:cstheme="minorHAnsi"/>
          <w:b/>
          <w:bCs/>
        </w:rPr>
        <w:t>]</w:t>
      </w:r>
    </w:p>
    <w:p w14:paraId="08EA036F" w14:textId="77777777" w:rsidR="00A57AB9" w:rsidRDefault="00AB4849">
      <w:pPr>
        <w:pStyle w:val="Akapitzlist"/>
        <w:numPr>
          <w:ilvl w:val="0"/>
          <w:numId w:val="12"/>
        </w:numPr>
        <w:spacing w:before="60"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Postępowanie prowadzone w ramach niniejszego Konkursu odbywa się z zachowaniem zasad dotyczących ochrony danych osobowych </w:t>
      </w:r>
      <w:r>
        <w:rPr>
          <w:rFonts w:cstheme="minorHAnsi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RODO).</w:t>
      </w:r>
    </w:p>
    <w:p w14:paraId="14927AD1" w14:textId="77777777" w:rsidR="00A57AB9" w:rsidRDefault="00AB4849">
      <w:pPr>
        <w:pStyle w:val="Akapitzlist"/>
        <w:numPr>
          <w:ilvl w:val="0"/>
          <w:numId w:val="12"/>
        </w:numPr>
        <w:spacing w:before="60"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lastRenderedPageBreak/>
        <w:t>Uczestnik akceptuje postanowienia niniejszego Regulaminu oraz oświadcza w formularzu zgody stanowiącym Załącznik nr 1 do Regulaminu, że zapoznał się z klauzulą informacyjną. Uczestnik oraz jego rodzice/opiekunowie prawni wyrażają zgodę na przetwarzanie swoich danych osobowych oraz danych osobowych niepełnoletniego Uczestnika w zakresie koniecznym do przeprowadzenia Konkursu oraz przyznania Nagrody Pieniężnej i ogłoszenia wyników Konkursu zgodnie z § 9 ust. 1.</w:t>
      </w:r>
    </w:p>
    <w:p w14:paraId="527E4DF6" w14:textId="77777777" w:rsidR="00A57AB9" w:rsidRDefault="00AB4849">
      <w:pPr>
        <w:spacing w:before="60"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11</w:t>
      </w:r>
    </w:p>
    <w:p w14:paraId="5281AC62" w14:textId="77777777" w:rsidR="00A57AB9" w:rsidRDefault="00AB4849">
      <w:pPr>
        <w:spacing w:before="60"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[</w:t>
      </w:r>
      <w:r>
        <w:rPr>
          <w:rFonts w:cstheme="minorHAnsi"/>
          <w:b/>
          <w:bCs/>
          <w:i/>
          <w:iCs/>
        </w:rPr>
        <w:t>Wejście Regulaminu w życie</w:t>
      </w:r>
      <w:r>
        <w:rPr>
          <w:rFonts w:cstheme="minorHAnsi"/>
          <w:b/>
          <w:bCs/>
        </w:rPr>
        <w:t>]</w:t>
      </w:r>
    </w:p>
    <w:p w14:paraId="53BF1985" w14:textId="77777777" w:rsidR="00A57AB9" w:rsidRDefault="00AB4849">
      <w:pPr>
        <w:spacing w:before="60" w:after="0"/>
        <w:jc w:val="both"/>
        <w:rPr>
          <w:rFonts w:cstheme="minorHAnsi"/>
        </w:rPr>
      </w:pPr>
      <w:r>
        <w:rPr>
          <w:rFonts w:cstheme="minorHAnsi"/>
        </w:rPr>
        <w:t xml:space="preserve">Regulamin wchodzi w życie w dniu </w:t>
      </w:r>
      <w:r w:rsidRPr="00AB4849">
        <w:rPr>
          <w:rFonts w:cstheme="minorHAnsi"/>
        </w:rPr>
        <w:t>12.01.2024 r.</w:t>
      </w:r>
    </w:p>
    <w:p w14:paraId="6542EF10" w14:textId="77777777" w:rsidR="00A57AB9" w:rsidRDefault="00A57AB9">
      <w:pPr>
        <w:spacing w:before="60" w:after="0"/>
        <w:jc w:val="both"/>
        <w:rPr>
          <w:rFonts w:cstheme="minorHAnsi"/>
        </w:rPr>
      </w:pPr>
    </w:p>
    <w:p w14:paraId="53DA1A4B" w14:textId="77777777" w:rsidR="00A57AB9" w:rsidRDefault="00A57AB9">
      <w:pPr>
        <w:spacing w:before="60" w:after="0"/>
        <w:jc w:val="both"/>
        <w:rPr>
          <w:rFonts w:cstheme="minorHAnsi"/>
        </w:rPr>
      </w:pPr>
    </w:p>
    <w:p w14:paraId="712F9525" w14:textId="77777777" w:rsidR="00A57AB9" w:rsidRDefault="00AB4849">
      <w:pPr>
        <w:spacing w:before="60"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……………………………………………………………………..</w:t>
      </w:r>
    </w:p>
    <w:p w14:paraId="4979ADD8" w14:textId="77777777" w:rsidR="00A57AB9" w:rsidRDefault="00AB4849">
      <w:pPr>
        <w:spacing w:before="60" w:after="0"/>
        <w:jc w:val="both"/>
        <w:rPr>
          <w:rFonts w:cstheme="minorHAnsi"/>
          <w:i/>
          <w:iCs/>
        </w:rPr>
      </w:pPr>
      <w:r>
        <w:rPr>
          <w:rFonts w:cstheme="minorHAnsi"/>
        </w:rPr>
        <w:t xml:space="preserve">                                                                                      </w:t>
      </w:r>
      <w:r>
        <w:rPr>
          <w:rFonts w:cstheme="minorHAnsi"/>
          <w:i/>
          <w:iCs/>
        </w:rPr>
        <w:t xml:space="preserve">Prezes Fundacji Edukacyjnej – Równe Szanse </w:t>
      </w:r>
    </w:p>
    <w:p w14:paraId="5C0F059E" w14:textId="77777777" w:rsidR="00A57AB9" w:rsidRDefault="00A57AB9">
      <w:pPr>
        <w:spacing w:before="60" w:after="0"/>
        <w:jc w:val="both"/>
        <w:rPr>
          <w:rFonts w:cstheme="minorHAnsi"/>
        </w:rPr>
      </w:pPr>
    </w:p>
    <w:sectPr w:rsidR="00A57AB9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1D0DD" w14:textId="77777777" w:rsidR="00AB4849" w:rsidRDefault="00AB4849">
      <w:pPr>
        <w:spacing w:after="0" w:line="240" w:lineRule="auto"/>
      </w:pPr>
      <w:r>
        <w:separator/>
      </w:r>
    </w:p>
  </w:endnote>
  <w:endnote w:type="continuationSeparator" w:id="0">
    <w:p w14:paraId="46FA46A6" w14:textId="77777777" w:rsidR="00AB4849" w:rsidRDefault="00AB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2448" w14:textId="77777777" w:rsidR="00A57AB9" w:rsidRDefault="00AB4849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u w:val="single"/>
      </w:rPr>
      <w:t>Regulaminu konkursu na stworzenie scenariusza spotu reklamowego promującego Technikum Kreatywne, jako szkołę rozwijającą kreatywne zasoby uczniów – Fundacja Edukacyjna Równe Szanse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Strona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 xml:space="preserve"> PAGE \* ARABIC 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2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 xml:space="preserve"> NUMPAGES \* ARABIC 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4</w:t>
    </w:r>
    <w:r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EFF4" w14:textId="77777777" w:rsidR="00AB4849" w:rsidRDefault="00AB4849">
      <w:pPr>
        <w:spacing w:after="0" w:line="240" w:lineRule="auto"/>
      </w:pPr>
      <w:r>
        <w:separator/>
      </w:r>
    </w:p>
  </w:footnote>
  <w:footnote w:type="continuationSeparator" w:id="0">
    <w:p w14:paraId="07F4FBA2" w14:textId="77777777" w:rsidR="00AB4849" w:rsidRDefault="00AB4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F91"/>
    <w:multiLevelType w:val="multilevel"/>
    <w:tmpl w:val="FA6825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DA352A"/>
    <w:multiLevelType w:val="multilevel"/>
    <w:tmpl w:val="829634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921B30"/>
    <w:multiLevelType w:val="multilevel"/>
    <w:tmpl w:val="5EEAA4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ACF257D"/>
    <w:multiLevelType w:val="multilevel"/>
    <w:tmpl w:val="E736A7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0761531"/>
    <w:multiLevelType w:val="multilevel"/>
    <w:tmpl w:val="5BB6A7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50434E"/>
    <w:multiLevelType w:val="multilevel"/>
    <w:tmpl w:val="B156AB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28F7943"/>
    <w:multiLevelType w:val="multilevel"/>
    <w:tmpl w:val="BED218E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2E2B75D6"/>
    <w:multiLevelType w:val="multilevel"/>
    <w:tmpl w:val="DE8E6C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0A01825"/>
    <w:multiLevelType w:val="multilevel"/>
    <w:tmpl w:val="DD9685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3237C6F"/>
    <w:multiLevelType w:val="multilevel"/>
    <w:tmpl w:val="F646A3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3340308"/>
    <w:multiLevelType w:val="multilevel"/>
    <w:tmpl w:val="EE6401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84F7687"/>
    <w:multiLevelType w:val="multilevel"/>
    <w:tmpl w:val="F8264F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D975962"/>
    <w:multiLevelType w:val="multilevel"/>
    <w:tmpl w:val="B33C7C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13098879">
    <w:abstractNumId w:val="3"/>
  </w:num>
  <w:num w:numId="2" w16cid:durableId="160437361">
    <w:abstractNumId w:val="8"/>
  </w:num>
  <w:num w:numId="3" w16cid:durableId="104811476">
    <w:abstractNumId w:val="7"/>
  </w:num>
  <w:num w:numId="4" w16cid:durableId="257255448">
    <w:abstractNumId w:val="4"/>
  </w:num>
  <w:num w:numId="5" w16cid:durableId="61605232">
    <w:abstractNumId w:val="11"/>
  </w:num>
  <w:num w:numId="6" w16cid:durableId="487552099">
    <w:abstractNumId w:val="6"/>
  </w:num>
  <w:num w:numId="7" w16cid:durableId="1071074381">
    <w:abstractNumId w:val="9"/>
  </w:num>
  <w:num w:numId="8" w16cid:durableId="1534146479">
    <w:abstractNumId w:val="1"/>
  </w:num>
  <w:num w:numId="9" w16cid:durableId="1784764473">
    <w:abstractNumId w:val="2"/>
  </w:num>
  <w:num w:numId="10" w16cid:durableId="1244803117">
    <w:abstractNumId w:val="10"/>
  </w:num>
  <w:num w:numId="11" w16cid:durableId="367796729">
    <w:abstractNumId w:val="0"/>
  </w:num>
  <w:num w:numId="12" w16cid:durableId="633295597">
    <w:abstractNumId w:val="5"/>
  </w:num>
  <w:num w:numId="13" w16cid:durableId="15763516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B9"/>
    <w:rsid w:val="00A57AB9"/>
    <w:rsid w:val="00AB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4ECF"/>
  <w15:docId w15:val="{1D804E16-D87F-49B7-AA1B-39501105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47C2B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C47C2B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B70217"/>
  </w:style>
  <w:style w:type="character" w:customStyle="1" w:styleId="NagwekZnak">
    <w:name w:val="Nagłówek Znak"/>
    <w:basedOn w:val="Domylnaczcionkaakapitu"/>
    <w:link w:val="Nagwek"/>
    <w:qFormat/>
    <w:rsid w:val="00241AD2"/>
  </w:style>
  <w:style w:type="character" w:customStyle="1" w:styleId="StopkaZnak">
    <w:name w:val="Stopka Znak"/>
    <w:basedOn w:val="Domylnaczcionkaakapitu"/>
    <w:link w:val="Stopka"/>
    <w:uiPriority w:val="99"/>
    <w:qFormat/>
    <w:rsid w:val="00241AD2"/>
  </w:style>
  <w:style w:type="paragraph" w:styleId="Nagwek">
    <w:name w:val="header"/>
    <w:basedOn w:val="Normalny"/>
    <w:next w:val="Tekstpodstawowy"/>
    <w:link w:val="NagwekZnak"/>
    <w:unhideWhenUsed/>
    <w:rsid w:val="00241AD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55C0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C2B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41AD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1310</Words>
  <Characters>7864</Characters>
  <Application>Microsoft Office Word</Application>
  <DocSecurity>4</DocSecurity>
  <Lines>65</Lines>
  <Paragraphs>18</Paragraphs>
  <ScaleCrop>false</ScaleCrop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dc:description/>
  <cp:lastModifiedBy>Mirosław Małecki</cp:lastModifiedBy>
  <cp:revision>2</cp:revision>
  <dcterms:created xsi:type="dcterms:W3CDTF">2024-01-12T19:07:00Z</dcterms:created>
  <dcterms:modified xsi:type="dcterms:W3CDTF">2024-01-12T19:07:00Z</dcterms:modified>
  <dc:language>pl-PL</dc:language>
</cp:coreProperties>
</file>